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8E" w:rsidRPr="00C02B8E" w:rsidRDefault="00C02B8E" w:rsidP="001723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="00564D3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07.12</w:t>
      </w:r>
      <w:r w:rsidR="004C22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.2021</w:t>
      </w:r>
      <w:r w:rsidR="00564D3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№185</w:t>
      </w:r>
      <w:bookmarkStart w:id="0" w:name="_GoBack"/>
      <w:bookmarkEnd w:id="0"/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 МУНИЦИПАЛЬНЫЙ РАЙОН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 ОБРАЗОВАНИЕ «ЛЮРЫ»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ПОЛОЖЕНИЕ О БЮДЖЕТНОМ ПРОЦЕССЕ В МУНИЦИПАЛЬНОМ ОБРАЗОВАНИИ «ЛЮРЫ»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Люры</w:t>
      </w:r>
      <w:proofErr w:type="spell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Дума муниципального образования «</w:t>
      </w:r>
      <w:proofErr w:type="spell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Люры</w:t>
      </w:r>
      <w:proofErr w:type="spell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РЕШИЛА: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sz w:val="24"/>
          <w:szCs w:val="24"/>
          <w:lang w:eastAsia="ru-RU"/>
        </w:rPr>
        <w:t>1. В 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Положение о бюджетном процессе в муниципальном образовании «</w:t>
      </w:r>
      <w:proofErr w:type="spellStart"/>
      <w:r w:rsidRPr="00172302">
        <w:rPr>
          <w:rFonts w:ascii="Arial" w:eastAsia="Times New Roman" w:hAnsi="Arial" w:cs="Arial"/>
          <w:sz w:val="24"/>
          <w:szCs w:val="24"/>
          <w:lang w:eastAsia="ru-RU"/>
        </w:rPr>
        <w:t>Люры</w:t>
      </w:r>
      <w:proofErr w:type="spellEnd"/>
      <w:r w:rsidRPr="00172302">
        <w:rPr>
          <w:rFonts w:ascii="Arial" w:eastAsia="Times New Roman" w:hAnsi="Arial" w:cs="Arial"/>
          <w:sz w:val="24"/>
          <w:szCs w:val="24"/>
          <w:lang w:eastAsia="ru-RU"/>
        </w:rPr>
        <w:t>», утвержденное решением Думы МО «</w:t>
      </w:r>
      <w:proofErr w:type="spellStart"/>
      <w:r w:rsidRPr="00172302">
        <w:rPr>
          <w:rFonts w:ascii="Arial" w:eastAsia="Times New Roman" w:hAnsi="Arial" w:cs="Arial"/>
          <w:sz w:val="24"/>
          <w:szCs w:val="24"/>
          <w:lang w:eastAsia="ru-RU"/>
        </w:rPr>
        <w:t>Люры</w:t>
      </w:r>
      <w:proofErr w:type="spellEnd"/>
      <w:r w:rsidRPr="00172302">
        <w:rPr>
          <w:rFonts w:ascii="Arial" w:eastAsia="Times New Roman" w:hAnsi="Arial" w:cs="Arial"/>
          <w:sz w:val="24"/>
          <w:szCs w:val="24"/>
          <w:lang w:eastAsia="ru-RU"/>
        </w:rPr>
        <w:t>» от 29 июня 2016 г. № 60</w:t>
      </w:r>
      <w:r w:rsidRPr="00C02B8E">
        <w:rPr>
          <w:rFonts w:ascii="Arial" w:eastAsia="Times New Roman" w:hAnsi="Arial" w:cs="Arial"/>
          <w:sz w:val="24"/>
          <w:szCs w:val="24"/>
          <w:lang w:eastAsia="ru-RU"/>
        </w:rPr>
        <w:t> внести следующие изменения: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C2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 27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 следующей редакции:</w:t>
      </w:r>
    </w:p>
    <w:p w:rsidR="00C02B8E" w:rsidRPr="00052D15" w:rsidRDefault="00C02B8E" w:rsidP="00C02B8E">
      <w:pPr>
        <w:pStyle w:val="consplus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2B8E">
        <w:rPr>
          <w:rFonts w:ascii="Arial" w:hAnsi="Arial" w:cs="Arial"/>
          <w:color w:val="000000"/>
        </w:rPr>
        <w:t>«</w:t>
      </w:r>
      <w:r w:rsidRPr="00052D15">
        <w:rPr>
          <w:rFonts w:ascii="Arial" w:hAnsi="Arial" w:cs="Arial"/>
          <w:b/>
          <w:bCs/>
          <w:color w:val="000000"/>
        </w:rPr>
        <w:t>Статья 27. Внесение изменений в решение Думы поселения о бюджете поселения</w:t>
      </w:r>
    </w:p>
    <w:p w:rsidR="00C02B8E" w:rsidRPr="00052D15" w:rsidRDefault="00C02B8E" w:rsidP="00C02B8E">
      <w:pPr>
        <w:pStyle w:val="consplus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1. Администрация поселения разрабатывает, глава поселения представляет в Думу поселения проекты решений Думы поселения о внесении изменений и дополнений в решение Думы поселения о бюджете по всем вопросам, являющимся предметом правового регулирования решения Думы поселения о бюджете, в том числе в части, изменяющей основные характеристики бюджета и ведомственную структуру расходов бюджета.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Дума поселения рассматривает проект решения о внесении изменений в бюджет в одном чтении в порядке, предусмотренном для рассмотрения проекта решения о бюджете.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Решения Думы поселения, предусматривающие осуществление расходов из средств бюджета, могут быть внесены на рассмотрение Думы поселения только по инициативе Главы поселения.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 У</w:t>
      </w:r>
      <w:r w:rsidRPr="00052D15">
        <w:rPr>
          <w:rFonts w:ascii="Arial" w:hAnsi="Arial" w:cs="Arial"/>
          <w:color w:val="000000"/>
        </w:rPr>
        <w:t>становить, что в ходе исполнения бюджета поселения в 2021 году дополнительно к основаниям для внесения изменений в сводную бюджетную роспись бюджета поселения, установленным бюджетным законодательством Российской Федерации, в соответствии с постановлением администрации муниципального образования «</w:t>
      </w:r>
      <w:proofErr w:type="spellStart"/>
      <w:r w:rsidRPr="00052D15">
        <w:rPr>
          <w:rFonts w:ascii="Arial" w:hAnsi="Arial" w:cs="Arial"/>
          <w:color w:val="000000"/>
        </w:rPr>
        <w:t>Люры</w:t>
      </w:r>
      <w:proofErr w:type="spellEnd"/>
      <w:r w:rsidRPr="00052D15">
        <w:rPr>
          <w:rFonts w:ascii="Arial" w:hAnsi="Arial" w:cs="Arial"/>
          <w:color w:val="000000"/>
        </w:rPr>
        <w:t>» в сводную бюджетную роспись бюджета поселения без внесения изменений в решение о бюджете могут быть внесены изменения: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 xml:space="preserve">а) в случае перераспределения бюджетных ассигнований на финансовое обеспечение мероприятий, связанных с предотвращением влияния ухудшения </w:t>
      </w:r>
      <w:r w:rsidRPr="00052D15">
        <w:rPr>
          <w:rFonts w:ascii="Arial" w:hAnsi="Arial" w:cs="Arial"/>
          <w:color w:val="000000"/>
        </w:rPr>
        <w:lastRenderedPageBreak/>
        <w:t xml:space="preserve">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52D15">
        <w:rPr>
          <w:rFonts w:ascii="Arial" w:hAnsi="Arial" w:cs="Arial"/>
          <w:color w:val="000000"/>
        </w:rPr>
        <w:t>коронавирусной</w:t>
      </w:r>
      <w:proofErr w:type="spellEnd"/>
      <w:r w:rsidRPr="00052D15">
        <w:rPr>
          <w:rFonts w:ascii="Arial" w:hAnsi="Arial" w:cs="Arial"/>
          <w:color w:val="000000"/>
        </w:rPr>
        <w:t xml:space="preserve"> инфекции;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 xml:space="preserve">б) в случае перераспределения бюджетных ассигнований между видами </w:t>
      </w:r>
      <w:proofErr w:type="gramStart"/>
      <w:r w:rsidRPr="00052D15">
        <w:rPr>
          <w:rFonts w:ascii="Arial" w:hAnsi="Arial" w:cs="Arial"/>
          <w:color w:val="000000"/>
        </w:rPr>
        <w:t>источников финансирования дефицита бюджета  поселения</w:t>
      </w:r>
      <w:proofErr w:type="gramEnd"/>
      <w:r w:rsidRPr="00052D15">
        <w:rPr>
          <w:rFonts w:ascii="Arial" w:hAnsi="Arial" w:cs="Arial"/>
          <w:color w:val="000000"/>
        </w:rPr>
        <w:t>; 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в) в случае получения дотации из других бюджетов бюджетной системы Российской Федерации.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В</w:t>
      </w:r>
      <w:r w:rsidRPr="00052D15">
        <w:rPr>
          <w:rFonts w:ascii="Arial" w:hAnsi="Arial" w:cs="Arial"/>
          <w:color w:val="000000"/>
        </w:rPr>
        <w:t>несение изменений в сводную бюджетную роспись по основаниям, установленным пунктом 2 статьи 27 настоящего положения, может осуществляться с превышением общего объема расходов, утвержденных решением о бюджете.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У</w:t>
      </w:r>
      <w:r w:rsidRPr="00052D15">
        <w:rPr>
          <w:rFonts w:ascii="Arial" w:hAnsi="Arial" w:cs="Arial"/>
          <w:color w:val="000000"/>
        </w:rPr>
        <w:t xml:space="preserve">становить, что по итогам исполнения бюджета  поселения в 2021 году установленные решением о бюджете размер дефицита бюджета и верхний предел муниципального долга, в том числе показатели программы муниципальных внутренних заимствований, могут быть превышены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распространением </w:t>
      </w:r>
      <w:proofErr w:type="spellStart"/>
      <w:r w:rsidRPr="00052D15">
        <w:rPr>
          <w:rFonts w:ascii="Arial" w:hAnsi="Arial" w:cs="Arial"/>
          <w:color w:val="000000"/>
        </w:rPr>
        <w:t>коронавирусной</w:t>
      </w:r>
      <w:proofErr w:type="spellEnd"/>
      <w:r w:rsidRPr="00052D15">
        <w:rPr>
          <w:rFonts w:ascii="Arial" w:hAnsi="Arial" w:cs="Arial"/>
          <w:color w:val="000000"/>
        </w:rPr>
        <w:t xml:space="preserve"> инфекции, сумму снижения налоговых и неналоговых доходов бюджета поселения по сравнению с 2019 годом, а также в связи с изменением условий рестр</w:t>
      </w:r>
      <w:r>
        <w:rPr>
          <w:rFonts w:ascii="Arial" w:hAnsi="Arial" w:cs="Arial"/>
          <w:color w:val="000000"/>
        </w:rPr>
        <w:t>уктуризации бюджетных кредитов.»</w:t>
      </w:r>
    </w:p>
    <w:p w:rsidR="00C02B8E" w:rsidRDefault="004C2219" w:rsidP="00C02B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C02B8E"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статьей 30.1 следующего содержания:</w:t>
      </w:r>
    </w:p>
    <w:p w:rsidR="004C2219" w:rsidRPr="004C2219" w:rsidRDefault="004C2219" w:rsidP="004C2219">
      <w:pPr>
        <w:keepNext/>
        <w:suppressAutoHyphens/>
        <w:autoSpaceDE w:val="0"/>
        <w:autoSpaceDN w:val="0"/>
        <w:spacing w:after="0"/>
        <w:ind w:firstLine="709"/>
        <w:contextualSpacing/>
        <w:jc w:val="both"/>
        <w:rPr>
          <w:rFonts w:ascii="Arial" w:hAnsi="Arial" w:cs="Arial"/>
          <w:b/>
          <w:kern w:val="2"/>
          <w:sz w:val="24"/>
          <w:szCs w:val="24"/>
        </w:rPr>
      </w:pPr>
      <w:r w:rsidRPr="00172302">
        <w:rPr>
          <w:rFonts w:ascii="Arial" w:hAnsi="Arial" w:cs="Arial"/>
          <w:kern w:val="2"/>
          <w:sz w:val="24"/>
          <w:szCs w:val="24"/>
        </w:rPr>
        <w:t>«</w:t>
      </w:r>
      <w:r w:rsidRPr="004C2219">
        <w:rPr>
          <w:rFonts w:ascii="Arial" w:hAnsi="Arial" w:cs="Arial"/>
          <w:b/>
          <w:kern w:val="2"/>
          <w:sz w:val="24"/>
          <w:szCs w:val="24"/>
        </w:rPr>
        <w:t>Статья 30.1 Лицевые счета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>1. Учет операций администраторов доходов местного бюджета производится на лицевых счетах, открываемых им в Федеральном казначействе.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 xml:space="preserve">2. Учет операций по исполнению местного бюджета производится на лицевых счетах, открываемых в финансовом органе </w:t>
      </w:r>
      <w:r w:rsidRPr="004C2219">
        <w:rPr>
          <w:rFonts w:ascii="Arial" w:hAnsi="Arial" w:cs="Arial"/>
          <w:color w:val="000000"/>
          <w:sz w:val="24"/>
          <w:szCs w:val="24"/>
        </w:rPr>
        <w:t>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>, на лицевых счетах, открываемых финансовому органу</w:t>
      </w:r>
      <w:r w:rsidRPr="004C2219">
        <w:rPr>
          <w:rFonts w:ascii="Arial" w:hAnsi="Arial" w:cs="Arial"/>
          <w:color w:val="000000"/>
          <w:sz w:val="24"/>
          <w:szCs w:val="24"/>
        </w:rPr>
        <w:t xml:space="preserve"> 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 xml:space="preserve"> в Федеральном казначействе, за исключением случаев, установленных настоящей статьей.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>3. Учет операций со средствами,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 им в финансовом органе.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 xml:space="preserve">4. Учет операций со средствами муниципальных бюджетных учреждений и муниципальных автономных учреждений производится на лицевых счетах, открываемых им в финансовом органе </w:t>
      </w:r>
      <w:r w:rsidRPr="004C2219">
        <w:rPr>
          <w:rFonts w:ascii="Arial" w:hAnsi="Arial" w:cs="Arial"/>
          <w:color w:val="000000"/>
          <w:sz w:val="24"/>
          <w:szCs w:val="24"/>
        </w:rPr>
        <w:t>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>, за исключением случаев, установленных федеральными законами.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>5. 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местного бюджета, производится на лицевых счетах, открываемых им в финансовом органе</w:t>
      </w:r>
      <w:r w:rsidRPr="004C2219">
        <w:rPr>
          <w:rFonts w:ascii="Arial" w:hAnsi="Arial" w:cs="Arial"/>
          <w:color w:val="000000"/>
          <w:sz w:val="24"/>
          <w:szCs w:val="24"/>
        </w:rPr>
        <w:t xml:space="preserve"> 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>, за исключением случаев, установленных федеральными законами.</w:t>
      </w:r>
    </w:p>
    <w:p w:rsidR="00C02B8E" w:rsidRPr="00C02B8E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>6. Открытие и ведение лицевых счетов в финансовом органе осуществляется в порядке, установленном финансовым органом</w:t>
      </w:r>
      <w:r w:rsidRPr="004C2219">
        <w:rPr>
          <w:rFonts w:ascii="Arial" w:hAnsi="Arial" w:cs="Arial"/>
          <w:color w:val="000000"/>
          <w:sz w:val="24"/>
          <w:szCs w:val="24"/>
        </w:rPr>
        <w:t xml:space="preserve"> 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 xml:space="preserve"> в соответствии с общими требованиями, установле</w:t>
      </w:r>
      <w:r>
        <w:rPr>
          <w:rFonts w:ascii="Arial" w:hAnsi="Arial" w:cs="Arial"/>
          <w:kern w:val="2"/>
          <w:sz w:val="24"/>
          <w:szCs w:val="24"/>
        </w:rPr>
        <w:t>нными Федеральным казначейством.»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 Опубликовать настоящее </w:t>
      </w:r>
      <w:r w:rsidR="003E4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 «Вестник МО «</w:t>
      </w:r>
      <w:proofErr w:type="spell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Люры</w:t>
      </w:r>
      <w:proofErr w:type="spell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разместить на официальном сайте администрации МО «</w:t>
      </w:r>
      <w:proofErr w:type="spell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Люры</w:t>
      </w:r>
      <w:proofErr w:type="spell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сети «Интернет»</w:t>
      </w: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                                                                               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Люры</w:t>
      </w:r>
      <w:proofErr w:type="spell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Г.А. </w:t>
      </w:r>
      <w:proofErr w:type="spell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Мухадаев</w:t>
      </w:r>
      <w:proofErr w:type="spellEnd"/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Люры</w:t>
      </w:r>
      <w:proofErr w:type="spell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И.Г. </w:t>
      </w:r>
      <w:proofErr w:type="spell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Педранов</w:t>
      </w:r>
      <w:proofErr w:type="spellEnd"/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B8E" w:rsidRDefault="00C02B8E"/>
    <w:sectPr w:rsidR="00C0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8E"/>
    <w:rsid w:val="00150AB0"/>
    <w:rsid w:val="00172302"/>
    <w:rsid w:val="003E405B"/>
    <w:rsid w:val="00486F5F"/>
    <w:rsid w:val="004C2219"/>
    <w:rsid w:val="00564D37"/>
    <w:rsid w:val="00C02B8E"/>
    <w:rsid w:val="00C230D4"/>
    <w:rsid w:val="00F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02B8E"/>
  </w:style>
  <w:style w:type="character" w:customStyle="1" w:styleId="nobr">
    <w:name w:val="nobr"/>
    <w:basedOn w:val="a0"/>
    <w:rsid w:val="00C02B8E"/>
  </w:style>
  <w:style w:type="character" w:customStyle="1" w:styleId="blk">
    <w:name w:val="blk"/>
    <w:basedOn w:val="a0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02B8E"/>
  </w:style>
  <w:style w:type="character" w:customStyle="1" w:styleId="nobr">
    <w:name w:val="nobr"/>
    <w:basedOn w:val="a0"/>
    <w:rsid w:val="00C02B8E"/>
  </w:style>
  <w:style w:type="character" w:customStyle="1" w:styleId="blk">
    <w:name w:val="blk"/>
    <w:basedOn w:val="a0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ForhaxeD</dc:creator>
  <cp:lastModifiedBy>Валентина</cp:lastModifiedBy>
  <cp:revision>3</cp:revision>
  <dcterms:created xsi:type="dcterms:W3CDTF">2022-03-14T10:20:00Z</dcterms:created>
  <dcterms:modified xsi:type="dcterms:W3CDTF">2022-04-10T02:02:00Z</dcterms:modified>
</cp:coreProperties>
</file>